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92" w:rsidRP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  <w:r w:rsidRPr="00912692">
        <w:rPr>
          <w:rFonts w:ascii="Times New Roman" w:hAnsi="Times New Roman" w:cs="Times New Roman"/>
          <w:sz w:val="28"/>
        </w:rPr>
        <w:t>Прокуратурой района признано законным возбуждение уголовного дела в отношении бывшего должностного лица</w:t>
      </w:r>
    </w:p>
    <w:p w:rsid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2692" w:rsidRP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  <w:r w:rsidRPr="00912692">
        <w:rPr>
          <w:rFonts w:ascii="Times New Roman" w:hAnsi="Times New Roman" w:cs="Times New Roman"/>
          <w:sz w:val="28"/>
        </w:rPr>
        <w:t xml:space="preserve">Заместителем прокурора Шалинского района ЧР </w:t>
      </w:r>
      <w:proofErr w:type="spellStart"/>
      <w:r w:rsidRPr="00912692">
        <w:rPr>
          <w:rFonts w:ascii="Times New Roman" w:hAnsi="Times New Roman" w:cs="Times New Roman"/>
          <w:sz w:val="28"/>
        </w:rPr>
        <w:t>Апти</w:t>
      </w:r>
      <w:proofErr w:type="spellEnd"/>
      <w:r w:rsidRPr="009126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2692">
        <w:rPr>
          <w:rFonts w:ascii="Times New Roman" w:hAnsi="Times New Roman" w:cs="Times New Roman"/>
          <w:sz w:val="28"/>
        </w:rPr>
        <w:t>Асабаевым</w:t>
      </w:r>
      <w:proofErr w:type="spellEnd"/>
      <w:r w:rsidRPr="00912692">
        <w:rPr>
          <w:rFonts w:ascii="Times New Roman" w:hAnsi="Times New Roman" w:cs="Times New Roman"/>
          <w:sz w:val="28"/>
        </w:rPr>
        <w:t xml:space="preserve"> признано законным постановление следователя Шалинского МСО СУ СК РФ по ЧР о возбуждении уголовного дела в отношении Исмаила У. по ч. 1 ст. 286 УК РФ (превышение должностных полномочий).</w:t>
      </w:r>
    </w:p>
    <w:p w:rsid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2692" w:rsidRP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912692">
        <w:rPr>
          <w:rFonts w:ascii="Times New Roman" w:hAnsi="Times New Roman" w:cs="Times New Roman"/>
          <w:sz w:val="28"/>
        </w:rPr>
        <w:t xml:space="preserve">Установлено, бывший начальник отдела УФМС России по ЧР в Шалинском районе Исмаил У., в 2013 году, незаконно произвел выдачу общегражданского паспорта РФ гражданину России Тюрину Александру Владимировичу, 25.11.1958 г.р., находившемуся в 2013 году в федеральном розыске, за совершение преступления, с заведомо ложными сведениями на имя Афанасьева Александра </w:t>
      </w:r>
      <w:proofErr w:type="spellStart"/>
      <w:r w:rsidRPr="00912692">
        <w:rPr>
          <w:rFonts w:ascii="Times New Roman" w:hAnsi="Times New Roman" w:cs="Times New Roman"/>
          <w:sz w:val="28"/>
        </w:rPr>
        <w:t>Демокритовича</w:t>
      </w:r>
      <w:proofErr w:type="spellEnd"/>
      <w:r w:rsidRPr="00912692">
        <w:rPr>
          <w:rFonts w:ascii="Times New Roman" w:hAnsi="Times New Roman" w:cs="Times New Roman"/>
          <w:sz w:val="28"/>
        </w:rPr>
        <w:t>, 20.03.1963 г.р.</w:t>
      </w:r>
      <w:proofErr w:type="gramEnd"/>
    </w:p>
    <w:p w:rsid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2692" w:rsidRP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  <w:r w:rsidRPr="00912692">
        <w:rPr>
          <w:rFonts w:ascii="Times New Roman" w:hAnsi="Times New Roman" w:cs="Times New Roman"/>
          <w:sz w:val="28"/>
        </w:rPr>
        <w:t xml:space="preserve">Санкция </w:t>
      </w:r>
      <w:proofErr w:type="gramStart"/>
      <w:r w:rsidRPr="00912692">
        <w:rPr>
          <w:rFonts w:ascii="Times New Roman" w:hAnsi="Times New Roman" w:cs="Times New Roman"/>
          <w:sz w:val="28"/>
        </w:rPr>
        <w:t>ч</w:t>
      </w:r>
      <w:proofErr w:type="gramEnd"/>
      <w:r w:rsidRPr="00912692">
        <w:rPr>
          <w:rFonts w:ascii="Times New Roman" w:hAnsi="Times New Roman" w:cs="Times New Roman"/>
          <w:sz w:val="28"/>
        </w:rPr>
        <w:t>. 1 ст. 286 УК РФ предусматривает максимальное наказание в виде лишения свободы на срок до четырех лет.</w:t>
      </w:r>
    </w:p>
    <w:p w:rsid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2692" w:rsidRP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  <w:r w:rsidRPr="00912692">
        <w:rPr>
          <w:rFonts w:ascii="Times New Roman" w:hAnsi="Times New Roman" w:cs="Times New Roman"/>
          <w:sz w:val="28"/>
        </w:rPr>
        <w:t>В ходе следствия будут установлены обстоятельства преступления, в том числе условия и причины, способствовавшие его совершению.</w:t>
      </w:r>
    </w:p>
    <w:p w:rsid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45A1" w:rsidRPr="00912692" w:rsidRDefault="00912692" w:rsidP="00912692">
      <w:pPr>
        <w:pStyle w:val="a4"/>
        <w:jc w:val="both"/>
        <w:rPr>
          <w:rFonts w:ascii="Times New Roman" w:hAnsi="Times New Roman" w:cs="Times New Roman"/>
          <w:sz w:val="28"/>
        </w:rPr>
      </w:pPr>
      <w:r w:rsidRPr="00912692">
        <w:rPr>
          <w:rFonts w:ascii="Times New Roman" w:hAnsi="Times New Roman" w:cs="Times New Roman"/>
          <w:sz w:val="28"/>
        </w:rPr>
        <w:t>Расследование уголовного дела находится на контроле в прокуратуре района.</w:t>
      </w:r>
    </w:p>
    <w:p w:rsidR="00052388" w:rsidRPr="004645A1" w:rsidRDefault="00052388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526A2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Шалинского района </w:t>
      </w:r>
    </w:p>
    <w:sectPr w:rsidR="00B526A2" w:rsidRPr="000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88"/>
    <w:rsid w:val="00052388"/>
    <w:rsid w:val="00153BDF"/>
    <w:rsid w:val="001E2DC8"/>
    <w:rsid w:val="004645A1"/>
    <w:rsid w:val="00912692"/>
    <w:rsid w:val="00944581"/>
    <w:rsid w:val="0098598D"/>
    <w:rsid w:val="00B5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23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238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3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052388"/>
    <w:pPr>
      <w:widowControl w:val="0"/>
      <w:shd w:val="clear" w:color="auto" w:fill="FFFFFF"/>
      <w:spacing w:before="360" w:after="240" w:line="322" w:lineRule="exact"/>
      <w:ind w:firstLine="70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No Spacing"/>
    <w:uiPriority w:val="1"/>
    <w:qFormat/>
    <w:rsid w:val="00052388"/>
    <w:pPr>
      <w:spacing w:after="0" w:line="240" w:lineRule="auto"/>
    </w:pPr>
  </w:style>
  <w:style w:type="paragraph" w:customStyle="1" w:styleId="1">
    <w:name w:val="Основной текст1"/>
    <w:basedOn w:val="a"/>
    <w:rsid w:val="001E2DC8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2021-11-17T07:02:00Z</dcterms:created>
  <dcterms:modified xsi:type="dcterms:W3CDTF">2021-11-17T07:02:00Z</dcterms:modified>
</cp:coreProperties>
</file>