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95" w:rsidRPr="000556B7" w:rsidRDefault="006A7E66" w:rsidP="008C1595">
      <w:pPr>
        <w:pStyle w:val="ConsPlusNormal"/>
        <w:jc w:val="center"/>
        <w:rPr>
          <w:bCs/>
          <w:color w:val="000000" w:themeColor="text1"/>
          <w:szCs w:val="28"/>
        </w:rPr>
      </w:pPr>
      <w:r>
        <w:rPr>
          <w:bCs/>
          <w:noProof/>
          <w:color w:val="000000" w:themeColor="text1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64.95pt;margin-top:-18.45pt;width:96pt;height:42pt;z-index:251658240" stroked="f">
            <v:textbox>
              <w:txbxContent>
                <w:p w:rsidR="006A7E66" w:rsidRPr="006A7E66" w:rsidRDefault="006A7E66">
                  <w:pPr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</w:pPr>
                  <w:r w:rsidRPr="006A7E66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8C1595" w:rsidRPr="000556B7">
        <w:rPr>
          <w:bCs/>
          <w:noProof/>
          <w:color w:val="000000" w:themeColor="text1"/>
          <w:szCs w:val="28"/>
        </w:rPr>
        <w:drawing>
          <wp:inline distT="0" distB="0" distL="0" distR="0">
            <wp:extent cx="682699" cy="680808"/>
            <wp:effectExtent l="19050" t="0" r="3101" b="0"/>
            <wp:docPr id="1" name="Рисунок 0" descr="chechenskaya_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chenskaya_co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388" cy="68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1595" w:rsidRPr="000556B7" w:rsidRDefault="008C1595" w:rsidP="008C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АДМИНИСТРАЦИЯ ДУБА-ЮРТОВСКОГО СЕЛЬСКГО ПОСЕЛЕНИЯ ШАЛИНСКОГО МУНИЦИПАЛЬНОГО РАЙОНА </w:t>
      </w:r>
    </w:p>
    <w:p w:rsidR="008C1595" w:rsidRPr="000556B7" w:rsidRDefault="008C1595" w:rsidP="008C15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ЧЕЧЕНСКОЙ РЕСПУБЛИКИ</w:t>
      </w:r>
    </w:p>
    <w:p w:rsidR="008C1595" w:rsidRPr="000556B7" w:rsidRDefault="008C1595" w:rsidP="008C159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0556B7">
        <w:rPr>
          <w:rFonts w:ascii="Times New Roman" w:hAnsi="Times New Roman" w:cs="Times New Roman"/>
          <w:color w:val="000000" w:themeColor="text1"/>
          <w:sz w:val="24"/>
          <w:szCs w:val="28"/>
        </w:rPr>
        <w:t>(АДМИНИСТРАЦИЯ ДУБА-ЮРТОВСКОГО СЕЛЬСКОГО ПОСЕЛЕНИЯ</w:t>
      </w:r>
      <w:proofErr w:type="gramEnd"/>
    </w:p>
    <w:p w:rsidR="008C1595" w:rsidRPr="000556B7" w:rsidRDefault="008C1595" w:rsidP="008C159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 w:rsidRPr="000556B7">
        <w:rPr>
          <w:rFonts w:ascii="Times New Roman" w:hAnsi="Times New Roman" w:cs="Times New Roman"/>
          <w:color w:val="000000" w:themeColor="text1"/>
          <w:sz w:val="24"/>
          <w:szCs w:val="28"/>
        </w:rPr>
        <w:t>ШАЛИНСКОГО МУНИЦИПАЛЬНОГО РАЙОНА)</w:t>
      </w:r>
      <w:proofErr w:type="gramEnd"/>
    </w:p>
    <w:p w:rsidR="008C1595" w:rsidRPr="00C155BA" w:rsidRDefault="008C1595" w:rsidP="008C1595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1595" w:rsidRPr="000556B7" w:rsidRDefault="008C1595" w:rsidP="008C159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НОХЧИЙН РЕСПУБЛИКАН</w:t>
      </w:r>
    </w:p>
    <w:p w:rsidR="008C1595" w:rsidRPr="000556B7" w:rsidRDefault="008C1595" w:rsidP="008C159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ШЕЛАРА МУНИЦИПАЛЬНИ К</w:t>
      </w:r>
      <w:proofErr w:type="gramStart"/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</w:t>
      </w:r>
      <w:proofErr w:type="gramEnd"/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ОШТАН </w:t>
      </w:r>
    </w:p>
    <w:p w:rsidR="008C1595" w:rsidRPr="000556B7" w:rsidRDefault="008C1595" w:rsidP="008C159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ДУЬБИ-ЭВЛАН АДМИНИСТРАЦИ</w:t>
      </w:r>
    </w:p>
    <w:p w:rsidR="008C1595" w:rsidRPr="000556B7" w:rsidRDefault="008C1595" w:rsidP="008C1595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Cs w:val="28"/>
        </w:rPr>
      </w:pPr>
      <w:r w:rsidRPr="000556B7">
        <w:rPr>
          <w:rFonts w:ascii="Times New Roman" w:hAnsi="Times New Roman" w:cs="Times New Roman"/>
          <w:bCs/>
          <w:color w:val="000000" w:themeColor="text1"/>
          <w:szCs w:val="28"/>
        </w:rPr>
        <w:t>(ШЕЛАРА МУНИЦИПАЛЬНИ К</w:t>
      </w:r>
      <w:proofErr w:type="gramStart"/>
      <w:r w:rsidRPr="000556B7">
        <w:rPr>
          <w:rFonts w:ascii="Times New Roman" w:hAnsi="Times New Roman" w:cs="Times New Roman"/>
          <w:bCs/>
          <w:color w:val="000000" w:themeColor="text1"/>
          <w:szCs w:val="28"/>
          <w:lang w:val="en-US"/>
        </w:rPr>
        <w:t>I</w:t>
      </w:r>
      <w:proofErr w:type="gramEnd"/>
      <w:r w:rsidRPr="000556B7">
        <w:rPr>
          <w:rFonts w:ascii="Times New Roman" w:hAnsi="Times New Roman" w:cs="Times New Roman"/>
          <w:bCs/>
          <w:color w:val="000000" w:themeColor="text1"/>
          <w:szCs w:val="28"/>
        </w:rPr>
        <w:t>ОШТАН ДУЬБИ-ЭВЛАН АДМИНИСТРАЦИ)</w:t>
      </w:r>
    </w:p>
    <w:p w:rsidR="008C1595" w:rsidRPr="00C155BA" w:rsidRDefault="008C1595" w:rsidP="008C1595">
      <w:pPr>
        <w:pStyle w:val="ConsPlusNormal"/>
        <w:jc w:val="center"/>
        <w:rPr>
          <w:rStyle w:val="a9"/>
          <w:b w:val="0"/>
          <w:color w:val="000000" w:themeColor="text1"/>
          <w:sz w:val="28"/>
          <w:szCs w:val="28"/>
        </w:rPr>
      </w:pPr>
    </w:p>
    <w:p w:rsidR="008C1595" w:rsidRPr="00C155BA" w:rsidRDefault="008C1595" w:rsidP="008C1595">
      <w:pPr>
        <w:pStyle w:val="aa"/>
        <w:jc w:val="center"/>
        <w:rPr>
          <w:rStyle w:val="a9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C1595" w:rsidRPr="000556B7" w:rsidRDefault="008C1595" w:rsidP="008C1595">
      <w:pPr>
        <w:pStyle w:val="aa"/>
        <w:jc w:val="center"/>
        <w:rPr>
          <w:rStyle w:val="a9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556B7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tbl>
      <w:tblPr>
        <w:tblStyle w:val="ab"/>
        <w:tblW w:w="0" w:type="auto"/>
        <w:tblLook w:val="04A0"/>
      </w:tblPr>
      <w:tblGrid>
        <w:gridCol w:w="2660"/>
        <w:gridCol w:w="5811"/>
        <w:gridCol w:w="1100"/>
      </w:tblGrid>
      <w:tr w:rsidR="008C1595" w:rsidRPr="000556B7" w:rsidTr="00E04C0C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595" w:rsidRPr="000556B7" w:rsidRDefault="008C1595" w:rsidP="00CD4EC8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CD4EC8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</w:t>
            </w: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ря </w:t>
            </w:r>
            <w:r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C1595" w:rsidRPr="000556B7" w:rsidRDefault="008C1595" w:rsidP="00E04C0C">
            <w:pPr>
              <w:pStyle w:val="aa"/>
              <w:jc w:val="right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1595" w:rsidRPr="000556B7" w:rsidRDefault="008C1595" w:rsidP="00CD4EC8">
            <w:pPr>
              <w:pStyle w:val="aa"/>
              <w:jc w:val="center"/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CD4EC8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556B7">
              <w:rPr>
                <w:rStyle w:val="a9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</w:t>
            </w:r>
          </w:p>
        </w:tc>
      </w:tr>
    </w:tbl>
    <w:p w:rsidR="008C1595" w:rsidRPr="000556B7" w:rsidRDefault="008C1595" w:rsidP="008C1595">
      <w:pPr>
        <w:pStyle w:val="aa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6B7">
        <w:rPr>
          <w:rFonts w:ascii="Times New Roman" w:hAnsi="Times New Roman" w:cs="Times New Roman"/>
          <w:color w:val="000000" w:themeColor="text1"/>
          <w:sz w:val="28"/>
          <w:szCs w:val="28"/>
        </w:rPr>
        <w:t>с. Дуба-Юрт</w:t>
      </w:r>
    </w:p>
    <w:p w:rsidR="00885E98" w:rsidRDefault="00885E98" w:rsidP="006754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C1595" w:rsidRDefault="00AF2B54" w:rsidP="008C15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5E98">
        <w:rPr>
          <w:rFonts w:ascii="Times New Roman" w:hAnsi="Times New Roman" w:cs="Times New Roman"/>
          <w:b/>
          <w:sz w:val="28"/>
          <w:szCs w:val="28"/>
        </w:rPr>
        <w:t>Об основных нап</w:t>
      </w:r>
      <w:r w:rsidR="008C1595">
        <w:rPr>
          <w:rFonts w:ascii="Times New Roman" w:hAnsi="Times New Roman" w:cs="Times New Roman"/>
          <w:b/>
          <w:sz w:val="28"/>
          <w:szCs w:val="28"/>
        </w:rPr>
        <w:t xml:space="preserve">равлениях </w:t>
      </w:r>
      <w:proofErr w:type="gramStart"/>
      <w:r w:rsidR="008C1595">
        <w:rPr>
          <w:rFonts w:ascii="Times New Roman" w:hAnsi="Times New Roman" w:cs="Times New Roman"/>
          <w:b/>
          <w:sz w:val="28"/>
          <w:szCs w:val="28"/>
        </w:rPr>
        <w:t>бюджетной</w:t>
      </w:r>
      <w:proofErr w:type="gramEnd"/>
    </w:p>
    <w:p w:rsidR="008C1595" w:rsidRDefault="008C1595" w:rsidP="005B5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налоговой </w:t>
      </w:r>
      <w:r w:rsidR="00AF2B54" w:rsidRPr="00885E98">
        <w:rPr>
          <w:rFonts w:ascii="Times New Roman" w:hAnsi="Times New Roman" w:cs="Times New Roman"/>
          <w:b/>
          <w:sz w:val="28"/>
          <w:szCs w:val="28"/>
        </w:rPr>
        <w:t>политики</w:t>
      </w:r>
    </w:p>
    <w:p w:rsidR="00350614" w:rsidRDefault="00B8697B" w:rsidP="005B5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Дуба-Юртовского</w:t>
      </w:r>
      <w:r w:rsidR="0022364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50614" w:rsidRPr="00885E98"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0F6FF0" w:rsidRPr="00BD47F2" w:rsidRDefault="000F6FF0" w:rsidP="005B5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50614" w:rsidRDefault="00350614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2 статьи 172 Бюджетного кодекса Российской Федерации </w:t>
      </w:r>
      <w:r w:rsidR="00D92104">
        <w:rPr>
          <w:rFonts w:ascii="Times New Roman" w:hAnsi="Times New Roman" w:cs="Times New Roman"/>
          <w:sz w:val="28"/>
          <w:szCs w:val="28"/>
        </w:rPr>
        <w:t xml:space="preserve">и в целях разработки проекта бюджета Шалинского муниципального района </w:t>
      </w:r>
      <w:r w:rsidR="00E53E67" w:rsidRPr="00C155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Устав</w:t>
      </w:r>
      <w:r w:rsidR="00E53E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="005B50A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br/>
      </w:r>
      <w:r w:rsidR="00E53E67" w:rsidRPr="00C155B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Дуба-Юртовского сельского поселения</w:t>
      </w:r>
      <w:r w:rsidR="00E53E67" w:rsidRPr="00C155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53E67" w:rsidRPr="00C155B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53E67" w:rsidRPr="00C155BA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E53E67" w:rsidRPr="00C155BA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53E67" w:rsidRPr="00C155BA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5B50A1" w:rsidRDefault="005B50A1" w:rsidP="005B5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E12" w:rsidRPr="005B50A1" w:rsidRDefault="00856E12" w:rsidP="005B50A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A1">
        <w:rPr>
          <w:rFonts w:ascii="Times New Roman" w:hAnsi="Times New Roman" w:cs="Times New Roman"/>
          <w:sz w:val="28"/>
          <w:szCs w:val="28"/>
        </w:rPr>
        <w:t>Утвердить основные направления бюджетной политики</w:t>
      </w:r>
      <w:r w:rsidR="005B50A1">
        <w:rPr>
          <w:rFonts w:ascii="Times New Roman" w:hAnsi="Times New Roman" w:cs="Times New Roman"/>
          <w:sz w:val="28"/>
          <w:szCs w:val="28"/>
        </w:rPr>
        <w:br/>
      </w:r>
      <w:r w:rsidR="00B8697B" w:rsidRPr="005B50A1">
        <w:rPr>
          <w:rFonts w:ascii="Times New Roman" w:hAnsi="Times New Roman" w:cs="Times New Roman"/>
          <w:sz w:val="28"/>
          <w:szCs w:val="28"/>
        </w:rPr>
        <w:t>Дуба-Юртовского</w:t>
      </w:r>
      <w:r w:rsidR="00FD698A" w:rsidRPr="005B50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50A1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22364A" w:rsidRPr="005B50A1">
        <w:rPr>
          <w:rFonts w:ascii="Times New Roman" w:hAnsi="Times New Roman" w:cs="Times New Roman"/>
          <w:sz w:val="28"/>
          <w:szCs w:val="28"/>
        </w:rPr>
        <w:t>.</w:t>
      </w:r>
      <w:r w:rsidRPr="005B50A1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856E12" w:rsidRPr="005B50A1" w:rsidRDefault="00856E12" w:rsidP="005B50A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0A1">
        <w:rPr>
          <w:rFonts w:ascii="Times New Roman" w:hAnsi="Times New Roman" w:cs="Times New Roman"/>
          <w:sz w:val="28"/>
          <w:szCs w:val="28"/>
        </w:rPr>
        <w:t>Утвердить основные направления налоговой политики</w:t>
      </w:r>
      <w:r w:rsidR="005B50A1">
        <w:rPr>
          <w:rFonts w:ascii="Times New Roman" w:hAnsi="Times New Roman" w:cs="Times New Roman"/>
          <w:sz w:val="28"/>
          <w:szCs w:val="28"/>
        </w:rPr>
        <w:br/>
      </w:r>
      <w:r w:rsidR="00B8697B" w:rsidRPr="005B50A1">
        <w:rPr>
          <w:rFonts w:ascii="Times New Roman" w:hAnsi="Times New Roman" w:cs="Times New Roman"/>
          <w:sz w:val="28"/>
          <w:szCs w:val="28"/>
        </w:rPr>
        <w:t>Дуба-Юртовского</w:t>
      </w:r>
      <w:r w:rsidR="00FD698A" w:rsidRPr="005B50A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B50A1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22364A" w:rsidRPr="005B50A1">
        <w:rPr>
          <w:rFonts w:ascii="Times New Roman" w:hAnsi="Times New Roman" w:cs="Times New Roman"/>
          <w:sz w:val="28"/>
          <w:szCs w:val="28"/>
        </w:rPr>
        <w:t>.</w:t>
      </w:r>
      <w:r w:rsidRPr="005B50A1">
        <w:rPr>
          <w:rFonts w:ascii="Times New Roman" w:hAnsi="Times New Roman" w:cs="Times New Roman"/>
          <w:sz w:val="28"/>
          <w:szCs w:val="28"/>
        </w:rPr>
        <w:t xml:space="preserve"> </w:t>
      </w:r>
      <w:r w:rsidR="000F6FF0" w:rsidRPr="005B50A1">
        <w:rPr>
          <w:rFonts w:ascii="Times New Roman" w:hAnsi="Times New Roman" w:cs="Times New Roman"/>
          <w:sz w:val="28"/>
          <w:szCs w:val="28"/>
        </w:rPr>
        <w:t xml:space="preserve"> </w:t>
      </w:r>
      <w:r w:rsidRPr="005B50A1"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E53E67" w:rsidRPr="000556B7" w:rsidRDefault="00E53E67" w:rsidP="005B50A1">
      <w:pPr>
        <w:pStyle w:val="af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56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подлежит официальному опубликованию (обнародованию) на официальном сайте муниципального образования</w:t>
      </w:r>
      <w:r w:rsidR="001A617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556B7">
        <w:rPr>
          <w:rFonts w:ascii="Times New Roman" w:hAnsi="Times New Roman" w:cs="Times New Roman"/>
          <w:color w:val="000000"/>
          <w:sz w:val="28"/>
          <w:szCs w:val="28"/>
        </w:rPr>
        <w:t>Дуба-Юртовского сельского поселения в сети «Интернет».</w:t>
      </w:r>
    </w:p>
    <w:p w:rsidR="00E53E67" w:rsidRPr="005B50A1" w:rsidRDefault="00E53E67" w:rsidP="005B50A1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B50A1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BD47F2" w:rsidRPr="0022364A" w:rsidRDefault="00BD47F2" w:rsidP="005B50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D47F2" w:rsidRDefault="00BD47F2" w:rsidP="005B50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173" w:rsidRDefault="001A6173" w:rsidP="005B50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173" w:rsidRDefault="001A6173" w:rsidP="005B50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6173" w:rsidRDefault="001A6173" w:rsidP="005B50A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F6FF0" w:rsidRPr="0022364A" w:rsidRDefault="000F6FF0" w:rsidP="005B50A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Глав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P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дминистрации </w:t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22364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DD20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</w:t>
      </w:r>
      <w:proofErr w:type="spellStart"/>
      <w:r w:rsidR="00DD20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С-Х.А.Наурбиев</w:t>
      </w:r>
      <w:proofErr w:type="spellEnd"/>
    </w:p>
    <w:p w:rsidR="000F6FF0" w:rsidRDefault="000F6FF0" w:rsidP="005B50A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5F66C2" w:rsidRDefault="005F66C2" w:rsidP="005B50A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193EB9" w:rsidRPr="00193EB9" w:rsidRDefault="001A6173" w:rsidP="00376D82">
      <w:pPr>
        <w:pStyle w:val="ConsPlusNormal"/>
        <w:ind w:left="5103"/>
        <w:jc w:val="right"/>
      </w:pPr>
      <w:r>
        <w:lastRenderedPageBreak/>
        <w:t>Приложение №1</w:t>
      </w:r>
    </w:p>
    <w:p w:rsidR="00193EB9" w:rsidRPr="00193EB9" w:rsidRDefault="00193EB9" w:rsidP="00376D82">
      <w:pPr>
        <w:pStyle w:val="ConsPlusNormal"/>
        <w:jc w:val="right"/>
      </w:pPr>
      <w:bookmarkStart w:id="0" w:name="_GoBack"/>
      <w:bookmarkEnd w:id="0"/>
      <w:r w:rsidRPr="00193EB9">
        <w:t>к По</w:t>
      </w:r>
      <w:r w:rsidR="001A6173">
        <w:t>становлению главы администрации</w:t>
      </w:r>
    </w:p>
    <w:p w:rsidR="00193EB9" w:rsidRPr="00193EB9" w:rsidRDefault="00DD20AB" w:rsidP="00376D82">
      <w:pPr>
        <w:pStyle w:val="ConsPlusNormal"/>
        <w:ind w:left="5103"/>
        <w:jc w:val="right"/>
      </w:pPr>
      <w:r w:rsidRPr="00DD20AB">
        <w:t>Дуба-Юртовского</w:t>
      </w:r>
      <w:r w:rsidR="0022364A">
        <w:t xml:space="preserve"> сельского поселения</w:t>
      </w:r>
    </w:p>
    <w:p w:rsidR="00193EB9" w:rsidRPr="005A77E0" w:rsidRDefault="00193EB9" w:rsidP="00376D82">
      <w:pPr>
        <w:pStyle w:val="ConsPlusNormal"/>
        <w:ind w:left="5103"/>
        <w:jc w:val="right"/>
        <w:rPr>
          <w:sz w:val="28"/>
          <w:szCs w:val="28"/>
        </w:rPr>
      </w:pPr>
      <w:r w:rsidRPr="00193EB9">
        <w:t xml:space="preserve"> от </w:t>
      </w:r>
      <w:r w:rsidR="0022364A">
        <w:t>00.00.2020 г.</w:t>
      </w:r>
      <w:r w:rsidR="001A6173">
        <w:t xml:space="preserve"> № 00-п</w:t>
      </w:r>
    </w:p>
    <w:p w:rsidR="00193EB9" w:rsidRDefault="00193EB9" w:rsidP="001A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EB9" w:rsidRDefault="00193EB9" w:rsidP="001A61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0721" w:rsidRDefault="000A3F3C" w:rsidP="001A6173">
      <w:pPr>
        <w:pStyle w:val="a4"/>
        <w:spacing w:before="0" w:beforeAutospacing="0" w:after="0" w:afterAutospacing="0"/>
        <w:jc w:val="center"/>
        <w:rPr>
          <w:rFonts w:ascii="Times-Roman" w:hAnsi="Times-Roman"/>
          <w:b/>
          <w:color w:val="000000"/>
          <w:sz w:val="28"/>
          <w:szCs w:val="28"/>
        </w:rPr>
      </w:pPr>
      <w:r w:rsidRPr="00C0406C">
        <w:rPr>
          <w:rFonts w:ascii="Times-Roman" w:hAnsi="Times-Roman"/>
          <w:b/>
          <w:color w:val="000000"/>
          <w:sz w:val="28"/>
          <w:szCs w:val="28"/>
        </w:rPr>
        <w:t>Основные направления бюджетной политики</w:t>
      </w:r>
    </w:p>
    <w:p w:rsidR="000A3F3C" w:rsidRPr="00C0406C" w:rsidRDefault="00B8697B" w:rsidP="00470721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B8697B">
        <w:rPr>
          <w:b/>
          <w:sz w:val="28"/>
          <w:szCs w:val="28"/>
        </w:rPr>
        <w:t>Дуба-Юртовского</w:t>
      </w:r>
      <w:r w:rsidRPr="00FD698A">
        <w:rPr>
          <w:b/>
          <w:sz w:val="28"/>
          <w:szCs w:val="28"/>
        </w:rPr>
        <w:t xml:space="preserve"> </w:t>
      </w:r>
      <w:r w:rsidR="00FD698A" w:rsidRPr="00FD698A">
        <w:rPr>
          <w:b/>
          <w:sz w:val="28"/>
          <w:szCs w:val="28"/>
        </w:rPr>
        <w:t>сельского поселения</w:t>
      </w:r>
      <w:r w:rsidR="000A3F3C" w:rsidRPr="00C0406C">
        <w:rPr>
          <w:rFonts w:ascii="Times-Roman" w:hAnsi="Times-Roman"/>
          <w:b/>
          <w:color w:val="000000"/>
          <w:sz w:val="28"/>
          <w:szCs w:val="28"/>
        </w:rPr>
        <w:t xml:space="preserve"> на 2020</w:t>
      </w:r>
    </w:p>
    <w:p w:rsidR="000F6FF0" w:rsidRDefault="000A3F3C" w:rsidP="002440B3">
      <w:pPr>
        <w:pStyle w:val="a4"/>
        <w:spacing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Настоящие основные направления бюджетной политики</w:t>
      </w:r>
      <w:r w:rsidR="001A6173">
        <w:rPr>
          <w:rFonts w:ascii="Times-Roman" w:hAnsi="Times-Roman"/>
          <w:color w:val="000000"/>
          <w:sz w:val="28"/>
          <w:szCs w:val="28"/>
        </w:rPr>
        <w:br/>
      </w:r>
      <w:r w:rsidR="00B8697B">
        <w:rPr>
          <w:sz w:val="28"/>
          <w:szCs w:val="28"/>
        </w:rPr>
        <w:t>Дуба-Юртовского</w:t>
      </w:r>
      <w:r w:rsidR="00FD698A">
        <w:rPr>
          <w:sz w:val="28"/>
          <w:szCs w:val="28"/>
        </w:rPr>
        <w:t xml:space="preserve"> сельского поселения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подготовлены и сформированы в соответствии с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изменениями, вносимыми в Бюджетный кодекс РФ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Указов Президента Российской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Федерации</w:t>
      </w:r>
      <w:r>
        <w:rPr>
          <w:rFonts w:ascii="Times-Roman" w:hAnsi="Times-Roman"/>
          <w:color w:val="000000"/>
          <w:sz w:val="28"/>
          <w:szCs w:val="28"/>
        </w:rPr>
        <w:t>,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основными параметрами прогноза социально-экономического развития района,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изменениями бюджетного и налогового законодательств и являются основой для составления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проекта мес</w:t>
      </w:r>
      <w:r>
        <w:rPr>
          <w:rFonts w:ascii="Times-Roman" w:hAnsi="Times-Roman"/>
          <w:color w:val="000000"/>
          <w:sz w:val="28"/>
          <w:szCs w:val="28"/>
        </w:rPr>
        <w:t>тн</w:t>
      </w:r>
      <w:r w:rsidR="000F6FF0">
        <w:rPr>
          <w:rFonts w:ascii="Times-Roman" w:hAnsi="Times-Roman"/>
          <w:color w:val="000000"/>
          <w:sz w:val="28"/>
          <w:szCs w:val="28"/>
        </w:rPr>
        <w:t>ого бюджета на 2020 год.</w:t>
      </w:r>
    </w:p>
    <w:p w:rsidR="000A3F3C" w:rsidRPr="000A3F3C" w:rsidRDefault="000A3F3C" w:rsidP="002440B3">
      <w:pPr>
        <w:pStyle w:val="a4"/>
        <w:spacing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Первоочередной задачей становится реализация уже принятых решени</w:t>
      </w:r>
      <w:r>
        <w:rPr>
          <w:rFonts w:ascii="Times-Roman" w:hAnsi="Times-Roman"/>
          <w:color w:val="000000"/>
          <w:sz w:val="28"/>
          <w:szCs w:val="28"/>
        </w:rPr>
        <w:t>й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в рамках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бюджета 2019 года, исполнение бюджета с внедрением новых работающих механизмов 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действующие муниципальные программы. Принятие новых расходных обязательств должно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проводиться с учетом оценки их эффективности и возможных сроков и механизмов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реализации в пределах имеющихся ресурсов.</w:t>
      </w:r>
    </w:p>
    <w:p w:rsidR="000A3F3C" w:rsidRDefault="000A3F3C" w:rsidP="002440B3">
      <w:pPr>
        <w:pStyle w:val="a4"/>
        <w:spacing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на 2020 год</w:t>
      </w:r>
      <w:proofErr w:type="gramStart"/>
      <w:r w:rsidR="000F6FF0">
        <w:rPr>
          <w:rFonts w:ascii="Times-Roman" w:hAnsi="Times-Roman"/>
          <w:color w:val="000000"/>
          <w:sz w:val="28"/>
          <w:szCs w:val="28"/>
        </w:rPr>
        <w:t>.</w:t>
      </w:r>
      <w:proofErr w:type="gramEnd"/>
      <w:r w:rsidR="000F6FF0">
        <w:rPr>
          <w:rFonts w:ascii="Times-Roman" w:hAnsi="Times-Roman"/>
          <w:color w:val="000000"/>
          <w:sz w:val="28"/>
          <w:szCs w:val="28"/>
        </w:rPr>
        <w:t xml:space="preserve"> </w:t>
      </w:r>
      <w:proofErr w:type="gramStart"/>
      <w:r w:rsidRPr="000A3F3C">
        <w:rPr>
          <w:rFonts w:ascii="Times-Roman" w:hAnsi="Times-Roman"/>
          <w:color w:val="000000"/>
          <w:sz w:val="28"/>
          <w:szCs w:val="28"/>
        </w:rPr>
        <w:t>в</w:t>
      </w:r>
      <w:proofErr w:type="gramEnd"/>
      <w:r w:rsidRPr="000A3F3C">
        <w:rPr>
          <w:rFonts w:ascii="Times-Roman" w:hAnsi="Times-Roman"/>
          <w:color w:val="000000"/>
          <w:sz w:val="28"/>
          <w:szCs w:val="28"/>
        </w:rPr>
        <w:t xml:space="preserve"> части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должна отвечать принципам консервативного бюджетного планирования и</w:t>
      </w:r>
      <w:r>
        <w:rPr>
          <w:rFonts w:ascii="Times-Roman" w:hAnsi="Times-Roman"/>
          <w:color w:val="000000"/>
          <w:sz w:val="28"/>
          <w:szCs w:val="28"/>
        </w:rPr>
        <w:t xml:space="preserve"> направлена на дальнейшее повышение эффективности расходов бюджета.</w:t>
      </w:r>
    </w:p>
    <w:p w:rsidR="000A3F3C" w:rsidRDefault="000A3F3C" w:rsidP="002440B3">
      <w:pPr>
        <w:pStyle w:val="a4"/>
        <w:spacing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Основной целью бюджетной политики является обеспечение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сбалансированности и устойчивости 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r w:rsidRPr="000A3F3C">
        <w:rPr>
          <w:rFonts w:ascii="Times-Roman" w:hAnsi="Times-Roman"/>
          <w:color w:val="000000"/>
          <w:sz w:val="28"/>
          <w:szCs w:val="28"/>
        </w:rPr>
        <w:t>, со</w:t>
      </w:r>
      <w:r w:rsidR="004038A4">
        <w:rPr>
          <w:rFonts w:ascii="Times-Roman" w:hAnsi="Times-Roman"/>
          <w:color w:val="000000"/>
          <w:sz w:val="28"/>
          <w:szCs w:val="28"/>
        </w:rPr>
        <w:t>в</w:t>
      </w:r>
      <w:r w:rsidRPr="000A3F3C">
        <w:rPr>
          <w:rFonts w:ascii="Times-Roman" w:hAnsi="Times-Roman"/>
          <w:color w:val="000000"/>
          <w:sz w:val="28"/>
          <w:szCs w:val="28"/>
        </w:rPr>
        <w:t>ершенствование правовых 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методологиче</w:t>
      </w:r>
      <w:r w:rsidR="004038A4">
        <w:rPr>
          <w:rFonts w:ascii="Times-Roman" w:hAnsi="Times-Roman"/>
          <w:color w:val="000000"/>
          <w:sz w:val="28"/>
          <w:szCs w:val="28"/>
        </w:rPr>
        <w:t>с</w:t>
      </w:r>
      <w:r w:rsidRPr="000A3F3C">
        <w:rPr>
          <w:rFonts w:ascii="Times-Roman" w:hAnsi="Times-Roman"/>
          <w:color w:val="000000"/>
          <w:sz w:val="28"/>
          <w:szCs w:val="28"/>
        </w:rPr>
        <w:t>ких основ муниципального финансового контроля с учетом бюджетного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законодательства.</w:t>
      </w:r>
    </w:p>
    <w:p w:rsidR="0043709A" w:rsidRPr="000A3F3C" w:rsidRDefault="0043709A" w:rsidP="0043709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3709A" w:rsidRDefault="000A3F3C" w:rsidP="0043709A">
      <w:pPr>
        <w:pStyle w:val="a4"/>
        <w:spacing w:before="0" w:beforeAutospacing="0" w:after="0" w:afterAutospacing="0"/>
        <w:jc w:val="center"/>
        <w:rPr>
          <w:rFonts w:ascii="Times-Roman" w:hAnsi="Times-Roman"/>
          <w:b/>
          <w:color w:val="000000"/>
          <w:sz w:val="28"/>
          <w:szCs w:val="28"/>
        </w:rPr>
      </w:pPr>
      <w:r w:rsidRPr="0022364A">
        <w:rPr>
          <w:rFonts w:ascii="Times-Roman" w:hAnsi="Times-Roman"/>
          <w:b/>
          <w:color w:val="000000"/>
          <w:sz w:val="28"/>
          <w:szCs w:val="28"/>
        </w:rPr>
        <w:t>Основными напра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в</w:t>
      </w:r>
      <w:r w:rsidRPr="0022364A">
        <w:rPr>
          <w:rFonts w:ascii="Times-Roman" w:hAnsi="Times-Roman"/>
          <w:b/>
          <w:color w:val="000000"/>
          <w:sz w:val="28"/>
          <w:szCs w:val="28"/>
        </w:rPr>
        <w:t>ле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н</w:t>
      </w:r>
      <w:r w:rsidRPr="0022364A">
        <w:rPr>
          <w:rFonts w:ascii="Times-Roman" w:hAnsi="Times-Roman"/>
          <w:b/>
          <w:color w:val="000000"/>
          <w:sz w:val="28"/>
          <w:szCs w:val="28"/>
        </w:rPr>
        <w:t>и</w:t>
      </w:r>
      <w:r w:rsidR="004038A4" w:rsidRPr="0022364A">
        <w:rPr>
          <w:rFonts w:ascii="Times-Roman" w:hAnsi="Times-Roman"/>
          <w:b/>
          <w:color w:val="000000"/>
          <w:sz w:val="28"/>
          <w:szCs w:val="28"/>
        </w:rPr>
        <w:t>я</w:t>
      </w:r>
      <w:r w:rsidRPr="0022364A">
        <w:rPr>
          <w:rFonts w:ascii="Times-Roman" w:hAnsi="Times-Roman"/>
          <w:b/>
          <w:color w:val="000000"/>
          <w:sz w:val="28"/>
          <w:szCs w:val="28"/>
        </w:rPr>
        <w:t>ми бюджетной политики</w:t>
      </w:r>
    </w:p>
    <w:p w:rsidR="004038A4" w:rsidRDefault="000A3F3C" w:rsidP="0043709A">
      <w:pPr>
        <w:pStyle w:val="a4"/>
        <w:spacing w:before="0" w:beforeAutospacing="0" w:after="0" w:afterAutospacing="0"/>
        <w:jc w:val="center"/>
        <w:rPr>
          <w:rFonts w:ascii="EditControl" w:hAnsi="EditControl"/>
          <w:b/>
          <w:color w:val="000000"/>
          <w:sz w:val="28"/>
          <w:szCs w:val="28"/>
        </w:rPr>
      </w:pPr>
      <w:r w:rsidRPr="0022364A">
        <w:rPr>
          <w:rFonts w:ascii="Times-Roman" w:hAnsi="Times-Roman"/>
          <w:b/>
          <w:color w:val="000000"/>
          <w:sz w:val="28"/>
          <w:szCs w:val="28"/>
        </w:rPr>
        <w:t>в области расходов являются:</w:t>
      </w:r>
      <w:r w:rsidRPr="0022364A">
        <w:rPr>
          <w:rFonts w:ascii="EditControl" w:hAnsi="EditControl"/>
          <w:b/>
          <w:color w:val="000000"/>
          <w:sz w:val="28"/>
          <w:szCs w:val="28"/>
        </w:rPr>
        <w:t xml:space="preserve"> </w:t>
      </w:r>
    </w:p>
    <w:p w:rsidR="002440B3" w:rsidRPr="0022364A" w:rsidRDefault="002440B3" w:rsidP="0043709A">
      <w:pPr>
        <w:pStyle w:val="a4"/>
        <w:spacing w:before="0" w:beforeAutospacing="0" w:after="0" w:afterAutospacing="0"/>
        <w:jc w:val="center"/>
        <w:rPr>
          <w:rFonts w:ascii="Times-Roman" w:hAnsi="Times-Roman"/>
          <w:b/>
          <w:color w:val="000000"/>
          <w:sz w:val="28"/>
          <w:szCs w:val="28"/>
        </w:rPr>
      </w:pP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В условиях ограниченности бюджетных ресурсов необходимо дополнительно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разработать и реализовать меры по повышению </w:t>
      </w:r>
      <w:proofErr w:type="gramStart"/>
      <w:r w:rsidRPr="000A3F3C">
        <w:rPr>
          <w:rFonts w:ascii="Times-Roman" w:hAnsi="Times-Roman"/>
          <w:color w:val="000000"/>
          <w:sz w:val="28"/>
          <w:szCs w:val="28"/>
        </w:rPr>
        <w:t>эффективности использования средств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бюджета </w:t>
      </w:r>
      <w:r w:rsidR="0022364A">
        <w:rPr>
          <w:rFonts w:ascii="Times-Roman" w:hAnsi="Times-Roman"/>
          <w:color w:val="000000"/>
          <w:sz w:val="28"/>
          <w:szCs w:val="28"/>
        </w:rPr>
        <w:t>поселения</w:t>
      </w:r>
      <w:proofErr w:type="gramEnd"/>
      <w:r w:rsidR="00D26AC2">
        <w:rPr>
          <w:rFonts w:ascii="Times-Roman" w:hAnsi="Times-Roman"/>
          <w:color w:val="000000"/>
          <w:sz w:val="28"/>
          <w:szCs w:val="28"/>
        </w:rPr>
        <w:t>.</w:t>
      </w:r>
    </w:p>
    <w:p w:rsid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Одним из приоритетных направлений повышения эффективности бюджетных расходов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предстояще</w:t>
      </w:r>
      <w:r w:rsidR="004038A4">
        <w:rPr>
          <w:rFonts w:ascii="Times-Roman" w:hAnsi="Times-Roman"/>
          <w:color w:val="000000"/>
          <w:sz w:val="28"/>
          <w:szCs w:val="28"/>
        </w:rPr>
        <w:t>м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 периоде для реализации Указа Президента РФ от 07.05.2018г №204 </w:t>
      </w:r>
      <w:proofErr w:type="gramStart"/>
      <w:r w:rsidRPr="000A3F3C">
        <w:rPr>
          <w:rFonts w:ascii="Times-Roman" w:hAnsi="Times-Roman"/>
          <w:color w:val="000000"/>
          <w:sz w:val="28"/>
          <w:szCs w:val="28"/>
        </w:rPr>
        <w:t>являются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принятые муниципальные программы 9</w:t>
      </w:r>
      <w:r w:rsidR="0009479D">
        <w:rPr>
          <w:rFonts w:ascii="Times-Roman" w:hAnsi="Times-Roman"/>
          <w:color w:val="000000"/>
          <w:sz w:val="28"/>
          <w:szCs w:val="28"/>
        </w:rPr>
        <w:t>5</w:t>
      </w:r>
      <w:r w:rsidRPr="000A3F3C">
        <w:rPr>
          <w:rFonts w:ascii="Times-Roman" w:hAnsi="Times-Roman"/>
          <w:color w:val="000000"/>
          <w:sz w:val="28"/>
          <w:szCs w:val="28"/>
        </w:rPr>
        <w:t>% расходных обязательств бюджета финансируются</w:t>
      </w:r>
      <w:proofErr w:type="gramEnd"/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в рамках программ.</w:t>
      </w:r>
    </w:p>
    <w:p w:rsidR="0043709A" w:rsidRPr="000A3F3C" w:rsidRDefault="0043709A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038A4" w:rsidRDefault="000A3F3C" w:rsidP="002440B3">
      <w:pPr>
        <w:pStyle w:val="a4"/>
        <w:spacing w:after="0" w:afterAutospacing="0"/>
        <w:jc w:val="center"/>
        <w:rPr>
          <w:rFonts w:ascii="EditControl" w:hAnsi="EditControl"/>
          <w:b/>
          <w:color w:val="000000"/>
          <w:sz w:val="28"/>
          <w:szCs w:val="28"/>
        </w:rPr>
      </w:pPr>
      <w:r w:rsidRPr="0022364A">
        <w:rPr>
          <w:rFonts w:ascii="Times-Roman" w:hAnsi="Times-Roman"/>
          <w:b/>
          <w:color w:val="000000"/>
          <w:sz w:val="28"/>
          <w:szCs w:val="28"/>
        </w:rPr>
        <w:lastRenderedPageBreak/>
        <w:t>Другими приоритетными направлениями являются:</w:t>
      </w:r>
      <w:r w:rsidRPr="0022364A">
        <w:rPr>
          <w:rFonts w:ascii="EditControl" w:hAnsi="EditControl"/>
          <w:b/>
          <w:color w:val="000000"/>
          <w:sz w:val="28"/>
          <w:szCs w:val="28"/>
        </w:rPr>
        <w:t xml:space="preserve"> </w:t>
      </w:r>
      <w:r w:rsidR="0043709A">
        <w:rPr>
          <w:rFonts w:ascii="EditControl" w:hAnsi="EditControl"/>
          <w:b/>
          <w:color w:val="000000"/>
          <w:sz w:val="28"/>
          <w:szCs w:val="28"/>
        </w:rPr>
        <w:t>\</w:t>
      </w:r>
    </w:p>
    <w:p w:rsidR="0043709A" w:rsidRPr="0022364A" w:rsidRDefault="0043709A" w:rsidP="0043709A">
      <w:pPr>
        <w:pStyle w:val="a4"/>
        <w:spacing w:before="0" w:beforeAutospacing="0" w:after="0" w:afterAutospacing="0"/>
        <w:jc w:val="center"/>
        <w:rPr>
          <w:rFonts w:ascii="EditControl" w:hAnsi="EditControl"/>
          <w:b/>
          <w:color w:val="000000"/>
          <w:sz w:val="28"/>
          <w:szCs w:val="28"/>
        </w:rPr>
      </w:pPr>
    </w:p>
    <w:p w:rsidR="004038A4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бережливость и максимальная отдача, сниж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ение неэффективных трат бюджета, </w:t>
      </w:r>
      <w:r w:rsidRPr="000A3F3C">
        <w:rPr>
          <w:rFonts w:ascii="Times-Roman" w:hAnsi="Times-Roman"/>
          <w:color w:val="000000"/>
          <w:sz w:val="28"/>
          <w:szCs w:val="28"/>
        </w:rPr>
        <w:t>мониторинг бюджетных затрат на закупку товаров, работ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и услуг для муниципальных нужд;</w:t>
      </w:r>
    </w:p>
    <w:p w:rsidR="000A3F3C" w:rsidRPr="004038A4" w:rsidRDefault="000A3F3C" w:rsidP="0043709A">
      <w:pPr>
        <w:pStyle w:val="a4"/>
        <w:spacing w:before="0" w:beforeAutospacing="0" w:after="0" w:afterAutospacing="0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усиление контроля в сфере закупок, товаров, работ, услуг для обеспечения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муниципальных нужд в целях эффективного использования средств бюджета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муниципальными учреждениями и организациями;</w:t>
      </w:r>
    </w:p>
    <w:p w:rsidR="000A3F3C" w:rsidRPr="000A3F3C" w:rsidRDefault="000A3F3C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увязка муниципальных заданий на оказание муниципальных услуг с целевыми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>показателями муниципальных программ;</w:t>
      </w:r>
    </w:p>
    <w:p w:rsidR="004038A4" w:rsidRDefault="000A3F3C" w:rsidP="002440B3">
      <w:pPr>
        <w:pStyle w:val="a4"/>
        <w:spacing w:before="0" w:beforeAutospacing="0" w:after="0" w:afterAutospacing="0"/>
        <w:ind w:firstLine="708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повышение эффективности процедур проведения муниципальных закупок</w:t>
      </w:r>
      <w:r w:rsidR="004038A4">
        <w:rPr>
          <w:rFonts w:ascii="Times-Roman" w:hAnsi="Times-Roman"/>
          <w:color w:val="000000"/>
          <w:sz w:val="28"/>
          <w:szCs w:val="28"/>
        </w:rPr>
        <w:t xml:space="preserve">; </w:t>
      </w:r>
    </w:p>
    <w:p w:rsidR="00CF101A" w:rsidRDefault="000A3F3C" w:rsidP="00CF101A">
      <w:pPr>
        <w:pStyle w:val="a4"/>
        <w:spacing w:before="0" w:beforeAutospacing="0" w:after="0" w:afterAutospacing="0"/>
        <w:jc w:val="both"/>
        <w:rPr>
          <w:rFonts w:ascii="EditControl" w:hAnsi="EditControl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совершенствование процедур предварительного и последующего контроля</w:t>
      </w:r>
      <w:r w:rsidR="00D26AC2">
        <w:rPr>
          <w:rFonts w:ascii="Times-Roman" w:hAnsi="Times-Roman"/>
          <w:color w:val="000000"/>
          <w:sz w:val="28"/>
          <w:szCs w:val="28"/>
        </w:rPr>
        <w:t>.</w:t>
      </w:r>
    </w:p>
    <w:p w:rsidR="000A3F3C" w:rsidRPr="00BC522E" w:rsidRDefault="000A3F3C" w:rsidP="00CF101A">
      <w:pPr>
        <w:pStyle w:val="a4"/>
        <w:spacing w:before="0" w:beforeAutospacing="0" w:after="0" w:afterAutospacing="0"/>
        <w:ind w:firstLine="709"/>
        <w:jc w:val="both"/>
        <w:rPr>
          <w:rFonts w:ascii="Times-Roman" w:hAnsi="Times-Roman"/>
          <w:color w:val="000000"/>
          <w:sz w:val="28"/>
          <w:szCs w:val="28"/>
        </w:rPr>
      </w:pPr>
      <w:r w:rsidRPr="000A3F3C">
        <w:rPr>
          <w:rFonts w:ascii="Times-Roman" w:hAnsi="Times-Roman"/>
          <w:color w:val="000000"/>
          <w:sz w:val="28"/>
          <w:szCs w:val="28"/>
        </w:rPr>
        <w:t>Бюджетная политика как составная часть экономической политики района нацелена на</w:t>
      </w:r>
      <w:r w:rsidRPr="000A3F3C">
        <w:rPr>
          <w:rFonts w:ascii="EditControl" w:hAnsi="EditControl"/>
          <w:color w:val="000000"/>
          <w:sz w:val="28"/>
          <w:szCs w:val="28"/>
        </w:rPr>
        <w:t xml:space="preserve"> </w:t>
      </w:r>
      <w:r w:rsidRPr="000A3F3C">
        <w:rPr>
          <w:rFonts w:ascii="Times-Roman" w:hAnsi="Times-Roman"/>
          <w:color w:val="000000"/>
          <w:sz w:val="28"/>
          <w:szCs w:val="28"/>
        </w:rPr>
        <w:t xml:space="preserve">повышение качества жизни и конкурентоспособности экономики </w:t>
      </w:r>
      <w:r w:rsidRPr="00BC522E">
        <w:rPr>
          <w:rFonts w:ascii="Times-Roman" w:hAnsi="Times-Roman"/>
          <w:color w:val="000000"/>
          <w:sz w:val="28"/>
          <w:szCs w:val="28"/>
        </w:rPr>
        <w:t>региона:</w:t>
      </w:r>
    </w:p>
    <w:p w:rsidR="00BC522E" w:rsidRPr="00BC522E" w:rsidRDefault="00BC522E" w:rsidP="00CF101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-обеспечение привлечения инвестиций в экономику района в объеме, необходимом для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решения зада</w:t>
      </w:r>
      <w:r>
        <w:rPr>
          <w:rFonts w:ascii="Times-Roman" w:hAnsi="Times-Roman"/>
          <w:color w:val="000000"/>
          <w:sz w:val="28"/>
          <w:szCs w:val="28"/>
        </w:rPr>
        <w:t>ч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социально-экономического развития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2440B3" w:rsidRDefault="00BC522E" w:rsidP="00CF101A">
      <w:pPr>
        <w:pStyle w:val="a4"/>
        <w:spacing w:before="0" w:beforeAutospacing="0" w:after="0" w:afterAutospacing="0"/>
        <w:ind w:firstLine="709"/>
        <w:jc w:val="both"/>
        <w:rPr>
          <w:rFonts w:ascii="EditControl" w:hAnsi="EditControl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-повышение эффективности работы и открытости органов власти</w:t>
      </w:r>
      <w:r>
        <w:rPr>
          <w:rFonts w:ascii="Times-Roman" w:hAnsi="Times-Roman"/>
          <w:color w:val="000000"/>
          <w:sz w:val="28"/>
          <w:szCs w:val="28"/>
        </w:rPr>
        <w:t>;</w:t>
      </w:r>
    </w:p>
    <w:p w:rsidR="002440B3" w:rsidRDefault="00BC522E" w:rsidP="00CF101A">
      <w:pPr>
        <w:pStyle w:val="a4"/>
        <w:spacing w:before="0" w:beforeAutospacing="0" w:after="0" w:afterAutospacing="0"/>
        <w:ind w:firstLine="709"/>
        <w:jc w:val="both"/>
        <w:rPr>
          <w:rFonts w:ascii="EditControl" w:hAnsi="EditControl"/>
          <w:color w:val="000000"/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-обеспечение благоприятных условий для развития бизнеса в </w:t>
      </w:r>
      <w:r w:rsidR="0022364A">
        <w:rPr>
          <w:rFonts w:ascii="Times-Roman" w:hAnsi="Times-Roman"/>
          <w:color w:val="000000"/>
          <w:sz w:val="28"/>
          <w:szCs w:val="28"/>
        </w:rPr>
        <w:t>поселении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 целях обеспечения эффективного бюджетного процесса необходимо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обеспечить экономное и рациональное использование бюджетных средств, оптимизацию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 на муниципальное управление, своевременное и в полном объеме исполнение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принимаемых бюджетных обязательств, недопущение просроченной кредиторской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задолженнос</w:t>
      </w:r>
      <w:r>
        <w:rPr>
          <w:rFonts w:ascii="Times-Roman" w:hAnsi="Times-Roman"/>
          <w:color w:val="000000"/>
          <w:sz w:val="28"/>
          <w:szCs w:val="28"/>
        </w:rPr>
        <w:t>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ним</w:t>
      </w:r>
      <w:proofErr w:type="gramStart"/>
      <w:r w:rsidRPr="00BC522E">
        <w:rPr>
          <w:rFonts w:ascii="Times-Roman" w:hAnsi="Times-Roman"/>
          <w:color w:val="000000"/>
          <w:sz w:val="28"/>
          <w:szCs w:val="28"/>
        </w:rPr>
        <w:t>.</w:t>
      </w:r>
      <w:proofErr w:type="gramEnd"/>
      <w:r w:rsidRPr="00BC522E">
        <w:rPr>
          <w:rFonts w:ascii="Times-Roman" w:hAnsi="Times-Roman"/>
          <w:color w:val="000000"/>
          <w:sz w:val="28"/>
          <w:szCs w:val="28"/>
        </w:rPr>
        <w:t xml:space="preserve"> </w:t>
      </w:r>
      <w:proofErr w:type="gramStart"/>
      <w:r w:rsidRPr="00BC522E">
        <w:rPr>
          <w:rFonts w:ascii="Times-Roman" w:hAnsi="Times-Roman"/>
          <w:color w:val="000000"/>
          <w:sz w:val="28"/>
          <w:szCs w:val="28"/>
        </w:rPr>
        <w:t>о</w:t>
      </w:r>
      <w:proofErr w:type="gramEnd"/>
      <w:r w:rsidRPr="00BC522E">
        <w:rPr>
          <w:rFonts w:ascii="Times-Roman" w:hAnsi="Times-Roman"/>
          <w:color w:val="000000"/>
          <w:sz w:val="28"/>
          <w:szCs w:val="28"/>
        </w:rPr>
        <w:t>боснованность принятия новых расходных обязательств с учетом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возможностей местного бюджета.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Выполнение расходных обяза</w:t>
      </w:r>
      <w:r>
        <w:rPr>
          <w:rFonts w:ascii="Times-Roman" w:hAnsi="Times-Roman"/>
          <w:color w:val="000000"/>
          <w:sz w:val="28"/>
          <w:szCs w:val="28"/>
        </w:rPr>
        <w:t>тельств социальной направленности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является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первоочередной задачей бюджета муниципального района.</w:t>
      </w:r>
    </w:p>
    <w:p w:rsidR="00BC522E" w:rsidRPr="00BC522E" w:rsidRDefault="009A535F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-Roman" w:hAnsi="Times-Roman"/>
          <w:color w:val="000000"/>
          <w:sz w:val="28"/>
          <w:szCs w:val="28"/>
        </w:rPr>
        <w:t>Бюджетные расходы на 2020 год</w:t>
      </w:r>
      <w:proofErr w:type="gramStart"/>
      <w:r>
        <w:rPr>
          <w:rFonts w:ascii="Times-Roman" w:hAnsi="Times-Roman"/>
          <w:color w:val="000000"/>
          <w:sz w:val="28"/>
          <w:szCs w:val="28"/>
        </w:rPr>
        <w:t>.</w:t>
      </w:r>
      <w:proofErr w:type="gramEnd"/>
      <w:r>
        <w:rPr>
          <w:rFonts w:ascii="Times-Roman" w:hAnsi="Times-Roman"/>
          <w:color w:val="000000"/>
          <w:sz w:val="28"/>
          <w:szCs w:val="28"/>
        </w:rPr>
        <w:t xml:space="preserve"> </w:t>
      </w:r>
      <w:proofErr w:type="gramStart"/>
      <w:r w:rsidR="00BC522E" w:rsidRPr="00BC522E">
        <w:rPr>
          <w:rFonts w:ascii="Times-Roman" w:hAnsi="Times-Roman"/>
          <w:color w:val="000000"/>
          <w:sz w:val="28"/>
          <w:szCs w:val="28"/>
        </w:rPr>
        <w:t>б</w:t>
      </w:r>
      <w:proofErr w:type="gramEnd"/>
      <w:r w:rsidR="00BC522E" w:rsidRPr="00BC522E">
        <w:rPr>
          <w:rFonts w:ascii="Times-Roman" w:hAnsi="Times-Roman"/>
          <w:color w:val="000000"/>
          <w:sz w:val="28"/>
          <w:szCs w:val="28"/>
        </w:rPr>
        <w:t>удут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BC522E" w:rsidRPr="00BC522E">
        <w:rPr>
          <w:rFonts w:ascii="Times-Roman" w:hAnsi="Times-Roman"/>
          <w:color w:val="000000"/>
          <w:sz w:val="28"/>
          <w:szCs w:val="28"/>
        </w:rPr>
        <w:t>формироваться на основе следующих приоритетных направлений:</w:t>
      </w:r>
      <w:r w:rsidR="00BC522E" w:rsidRPr="00BC522E">
        <w:rPr>
          <w:rFonts w:ascii="EditControl" w:hAnsi="EditControl"/>
          <w:color w:val="000000"/>
          <w:sz w:val="28"/>
          <w:szCs w:val="28"/>
        </w:rPr>
        <w:t xml:space="preserve"> 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оптимизация расходов бюджета, обеспечение режима эффективного и экономного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расходования средств;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формирование устойчивой собственной доходной базы местных бюджетов, создание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стимулов по ее наращиванию;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>соблюдение органами местного самоуправления бюджетного законодательства 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>
        <w:rPr>
          <w:rFonts w:ascii="Times-Roman" w:hAnsi="Times-Roman"/>
          <w:color w:val="000000"/>
          <w:sz w:val="28"/>
          <w:szCs w:val="28"/>
        </w:rPr>
        <w:t>повышение у</w:t>
      </w:r>
      <w:r w:rsidRPr="00BC522E">
        <w:rPr>
          <w:rFonts w:ascii="Times-Roman" w:hAnsi="Times-Roman"/>
          <w:color w:val="000000"/>
          <w:sz w:val="28"/>
          <w:szCs w:val="28"/>
        </w:rPr>
        <w:t>ровня финансовой дисциплины.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При исполнении бюджета необходимо вести </w:t>
      </w:r>
      <w:proofErr w:type="gramStart"/>
      <w:r w:rsidRPr="00BC522E">
        <w:rPr>
          <w:rFonts w:ascii="Times-Roman" w:hAnsi="Times-Roman"/>
          <w:color w:val="000000"/>
          <w:sz w:val="28"/>
          <w:szCs w:val="28"/>
        </w:rPr>
        <w:t>контроль з</w:t>
      </w:r>
      <w:r>
        <w:rPr>
          <w:rFonts w:ascii="Times-Roman" w:hAnsi="Times-Roman"/>
          <w:color w:val="000000"/>
          <w:sz w:val="28"/>
          <w:szCs w:val="28"/>
        </w:rPr>
        <w:t>а</w:t>
      </w:r>
      <w:proofErr w:type="gramEnd"/>
      <w:r w:rsidRPr="00BC522E">
        <w:rPr>
          <w:rFonts w:ascii="Times-Roman" w:hAnsi="Times-Roman"/>
          <w:color w:val="000000"/>
          <w:sz w:val="28"/>
          <w:szCs w:val="28"/>
        </w:rPr>
        <w:t xml:space="preserve"> реализацией исключительно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тех полномоч</w:t>
      </w:r>
      <w:r>
        <w:rPr>
          <w:rFonts w:ascii="Times-Roman" w:hAnsi="Times-Roman"/>
          <w:color w:val="000000"/>
          <w:sz w:val="28"/>
          <w:szCs w:val="28"/>
        </w:rPr>
        <w:t>ий,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по которым имеются права на реализацию.</w:t>
      </w:r>
    </w:p>
    <w:p w:rsidR="00BC522E" w:rsidRPr="00BC522E" w:rsidRDefault="00BC522E" w:rsidP="002440B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Деятельность </w:t>
      </w:r>
      <w:r w:rsidR="0022364A">
        <w:rPr>
          <w:rFonts w:ascii="Times-Roman" w:hAnsi="Times-Roman"/>
          <w:color w:val="000000"/>
          <w:sz w:val="28"/>
          <w:szCs w:val="28"/>
        </w:rPr>
        <w:t>а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дминистрации </w:t>
      </w:r>
      <w:r w:rsidR="00B8697B">
        <w:rPr>
          <w:sz w:val="28"/>
          <w:szCs w:val="28"/>
        </w:rPr>
        <w:t>Дуба-Юртовского</w:t>
      </w:r>
      <w:r w:rsidR="00FD698A">
        <w:rPr>
          <w:sz w:val="28"/>
          <w:szCs w:val="28"/>
        </w:rPr>
        <w:t xml:space="preserve"> сельского поселения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 финансово-бюджетной сфере должна быть направлена, прежде всего, на совершенствование управления</w:t>
      </w:r>
      <w:r w:rsidRPr="00BC522E">
        <w:rPr>
          <w:rFonts w:ascii="Times-Roman" w:hAnsi="Times-Roman"/>
          <w:color w:val="000000"/>
          <w:sz w:val="17"/>
          <w:szCs w:val="17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бюджетными ресурсами и принятие необходимых мер по повышению эффективности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использования бюджетных средств.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lastRenderedPageBreak/>
        <w:t>Эффективное, ответственное и прозрачное управление бюджетными средствами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являе</w:t>
      </w:r>
      <w:r w:rsidR="00781352">
        <w:rPr>
          <w:rFonts w:ascii="Times-Roman" w:hAnsi="Times-Roman"/>
          <w:color w:val="000000"/>
          <w:sz w:val="28"/>
          <w:szCs w:val="28"/>
        </w:rPr>
        <w:t>тс</w:t>
      </w:r>
      <w:r w:rsidR="00781352" w:rsidRPr="00BC522E">
        <w:rPr>
          <w:rFonts w:ascii="Times-Roman" w:hAnsi="Times-Roman"/>
          <w:color w:val="000000"/>
          <w:sz w:val="28"/>
          <w:szCs w:val="28"/>
        </w:rPr>
        <w:t>я</w:t>
      </w:r>
      <w:r w:rsidRPr="00BC522E">
        <w:rPr>
          <w:rFonts w:ascii="Times-Roman" w:hAnsi="Times-Roman"/>
          <w:color w:val="000000"/>
          <w:sz w:val="28"/>
          <w:szCs w:val="28"/>
        </w:rPr>
        <w:t xml:space="preserve"> важнейшим условием для повышения ур</w:t>
      </w:r>
      <w:r w:rsidR="00781352">
        <w:rPr>
          <w:rFonts w:ascii="Times-Roman" w:hAnsi="Times-Roman"/>
          <w:color w:val="000000"/>
          <w:sz w:val="28"/>
          <w:szCs w:val="28"/>
        </w:rPr>
        <w:t>овня и качества жизни населения,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устойчиво</w:t>
      </w:r>
      <w:r w:rsidR="00781352">
        <w:rPr>
          <w:rFonts w:ascii="Times-Roman" w:hAnsi="Times-Roman"/>
          <w:color w:val="000000"/>
          <w:sz w:val="28"/>
          <w:szCs w:val="28"/>
        </w:rPr>
        <w:t xml:space="preserve">го </w:t>
      </w:r>
      <w:r w:rsidRPr="00BC522E">
        <w:rPr>
          <w:rFonts w:ascii="Times-Roman" w:hAnsi="Times-Roman"/>
          <w:color w:val="000000"/>
          <w:sz w:val="28"/>
          <w:szCs w:val="28"/>
        </w:rPr>
        <w:t>экономического роста, повышение качества жилищно-коммунального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обслуживание населения района, обеспечение комфортности и безопасности условий</w:t>
      </w:r>
      <w:r w:rsidRPr="00BC522E">
        <w:rPr>
          <w:rFonts w:ascii="EditControl" w:hAnsi="EditControl"/>
          <w:color w:val="000000"/>
          <w:sz w:val="28"/>
          <w:szCs w:val="28"/>
        </w:rPr>
        <w:t xml:space="preserve"> </w:t>
      </w:r>
      <w:r w:rsidRPr="00BC522E">
        <w:rPr>
          <w:rFonts w:ascii="Times-Roman" w:hAnsi="Times-Roman"/>
          <w:color w:val="000000"/>
          <w:sz w:val="28"/>
          <w:szCs w:val="28"/>
        </w:rPr>
        <w:t>проживания граждан;</w:t>
      </w:r>
    </w:p>
    <w:p w:rsidR="00BC522E" w:rsidRPr="00BC522E" w:rsidRDefault="00BC522E" w:rsidP="002440B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C522E">
        <w:rPr>
          <w:rFonts w:ascii="Times-Roman" w:hAnsi="Times-Roman"/>
          <w:color w:val="000000"/>
          <w:sz w:val="28"/>
          <w:szCs w:val="28"/>
        </w:rPr>
        <w:t xml:space="preserve">модернизации социальной сферы и достижения других стратегических целей социально-экономического развития </w:t>
      </w:r>
      <w:r w:rsidR="00B0714B">
        <w:rPr>
          <w:rFonts w:ascii="Times-Roman" w:hAnsi="Times-Roman"/>
          <w:color w:val="000000"/>
          <w:sz w:val="28"/>
          <w:szCs w:val="28"/>
        </w:rPr>
        <w:t>поселения</w:t>
      </w:r>
      <w:r w:rsidRPr="00BC522E">
        <w:rPr>
          <w:rFonts w:ascii="Times-Roman" w:hAnsi="Times-Roman"/>
          <w:color w:val="000000"/>
          <w:sz w:val="28"/>
          <w:szCs w:val="28"/>
        </w:rPr>
        <w:t>.</w:t>
      </w:r>
    </w:p>
    <w:p w:rsidR="00BC522E" w:rsidRPr="00BC522E" w:rsidRDefault="00BC522E" w:rsidP="00BC522E">
      <w:pPr>
        <w:pStyle w:val="a4"/>
        <w:jc w:val="both"/>
        <w:rPr>
          <w:sz w:val="28"/>
          <w:szCs w:val="28"/>
        </w:rPr>
      </w:pPr>
    </w:p>
    <w:p w:rsidR="000A3F3C" w:rsidRDefault="000A3F3C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78F1" w:rsidRDefault="00A778F1" w:rsidP="00BC5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376D82" w:rsidRDefault="00376D82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2440B3" w:rsidRDefault="002440B3" w:rsidP="00A778F1">
      <w:pPr>
        <w:pStyle w:val="ConsPlusNormal"/>
        <w:ind w:left="5103"/>
      </w:pPr>
    </w:p>
    <w:p w:rsidR="00A778F1" w:rsidRPr="00193EB9" w:rsidRDefault="00A778F1" w:rsidP="00376D82">
      <w:pPr>
        <w:pStyle w:val="ConsPlusNormal"/>
        <w:ind w:left="5103"/>
        <w:jc w:val="right"/>
      </w:pPr>
      <w:r w:rsidRPr="00193EB9">
        <w:lastRenderedPageBreak/>
        <w:t>Приложение №</w:t>
      </w:r>
      <w:r>
        <w:t>2</w:t>
      </w:r>
    </w:p>
    <w:p w:rsidR="00CF101A" w:rsidRPr="00193EB9" w:rsidRDefault="00CF101A" w:rsidP="00CF101A">
      <w:pPr>
        <w:pStyle w:val="ConsPlusNormal"/>
        <w:jc w:val="right"/>
      </w:pPr>
      <w:r w:rsidRPr="00193EB9">
        <w:t>к По</w:t>
      </w:r>
      <w:r>
        <w:t>становлению главы администрации</w:t>
      </w:r>
    </w:p>
    <w:p w:rsidR="00CF101A" w:rsidRPr="00193EB9" w:rsidRDefault="00CF101A" w:rsidP="00CF101A">
      <w:pPr>
        <w:pStyle w:val="ConsPlusNormal"/>
        <w:ind w:left="5103"/>
        <w:jc w:val="right"/>
      </w:pPr>
      <w:r w:rsidRPr="00DD20AB">
        <w:t>Дуба-Юртовского</w:t>
      </w:r>
      <w:r>
        <w:t xml:space="preserve"> сельского поселения</w:t>
      </w:r>
    </w:p>
    <w:p w:rsidR="00CF101A" w:rsidRPr="005A77E0" w:rsidRDefault="00CF101A" w:rsidP="00CF101A">
      <w:pPr>
        <w:pStyle w:val="ConsPlusNormal"/>
        <w:ind w:left="5103"/>
        <w:jc w:val="right"/>
        <w:rPr>
          <w:sz w:val="28"/>
          <w:szCs w:val="28"/>
        </w:rPr>
      </w:pPr>
      <w:r w:rsidRPr="00193EB9">
        <w:t xml:space="preserve"> от </w:t>
      </w:r>
      <w:r>
        <w:t>00.00.2020 г. № 00-п</w:t>
      </w:r>
    </w:p>
    <w:p w:rsidR="00A778F1" w:rsidRDefault="00A778F1" w:rsidP="00376D82">
      <w:pPr>
        <w:pStyle w:val="ConsPlusNormal"/>
        <w:ind w:left="5103"/>
        <w:jc w:val="right"/>
        <w:rPr>
          <w:sz w:val="28"/>
        </w:rPr>
      </w:pPr>
    </w:p>
    <w:p w:rsidR="00CF101A" w:rsidRPr="00CF101A" w:rsidRDefault="00CF101A" w:rsidP="00376D82">
      <w:pPr>
        <w:pStyle w:val="ConsPlusNormal"/>
        <w:ind w:left="5103"/>
        <w:jc w:val="right"/>
        <w:rPr>
          <w:sz w:val="28"/>
        </w:rPr>
      </w:pPr>
    </w:p>
    <w:p w:rsidR="009B7D17" w:rsidRPr="009B7D17" w:rsidRDefault="009B7D17" w:rsidP="009B7D1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</w:t>
      </w:r>
      <w:r w:rsidRPr="009B7D17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</w:t>
      </w:r>
      <w:r w:rsidR="00B8697B" w:rsidRPr="00B8697B">
        <w:rPr>
          <w:rFonts w:ascii="Times New Roman" w:hAnsi="Times New Roman" w:cs="Times New Roman"/>
          <w:b/>
          <w:sz w:val="28"/>
          <w:szCs w:val="28"/>
        </w:rPr>
        <w:t>Дуба-Юртовского</w:t>
      </w:r>
      <w:r w:rsidR="00B0714B">
        <w:rPr>
          <w:rFonts w:ascii="EditControl" w:eastAsia="Times New Roman" w:hAnsi="EditControl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на</w:t>
      </w:r>
      <w:r w:rsidRPr="009B7D17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2020</w:t>
      </w:r>
      <w:r w:rsidR="00391B13" w:rsidRPr="00C0406C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год</w:t>
      </w:r>
      <w:r w:rsidR="009A535F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.</w:t>
      </w:r>
    </w:p>
    <w:p w:rsidR="009B7D17" w:rsidRDefault="009B7D17" w:rsidP="002440B3">
      <w:pPr>
        <w:spacing w:after="0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Настоящие основные направления налоговой политики</w:t>
      </w:r>
      <w:r w:rsidR="00CF101A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br/>
      </w:r>
      <w:r w:rsidR="00B8697B">
        <w:rPr>
          <w:rFonts w:ascii="Times New Roman" w:hAnsi="Times New Roman" w:cs="Times New Roman"/>
          <w:sz w:val="28"/>
          <w:szCs w:val="28"/>
        </w:rPr>
        <w:t>Дуба-Юртовского</w:t>
      </w:r>
      <w:r w:rsidR="00B0714B" w:rsidRPr="00B0714B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сформированы и подго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то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влены в соответствии с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Бюджетным кодексом РФ,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основными параметрами прогноза социально-экономического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развития 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района,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изменениями бюджетного и налогового законодательств.</w:t>
      </w:r>
    </w:p>
    <w:p w:rsidR="002440B3" w:rsidRPr="009B7D17" w:rsidRDefault="002440B3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D17" w:rsidRDefault="009B7D17" w:rsidP="002440B3">
      <w:pPr>
        <w:spacing w:after="0" w:line="240" w:lineRule="auto"/>
        <w:jc w:val="center"/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</w:pP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Основные </w:t>
      </w:r>
      <w:r w:rsidR="00A05A7F"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ц</w:t>
      </w: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ели и задачи налогово</w:t>
      </w:r>
      <w:r w:rsidR="00A05A7F"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>й</w:t>
      </w:r>
      <w:r w:rsidRPr="00B0714B">
        <w:rPr>
          <w:rFonts w:ascii="Times-Roman" w:eastAsia="Times New Roman" w:hAnsi="Times-Roman" w:cs="Times New Roman"/>
          <w:b/>
          <w:color w:val="000000"/>
          <w:sz w:val="28"/>
          <w:szCs w:val="28"/>
          <w:lang w:eastAsia="ru-RU"/>
        </w:rPr>
        <w:t xml:space="preserve"> политики на 2020 год</w:t>
      </w:r>
    </w:p>
    <w:p w:rsidR="002440B3" w:rsidRPr="00B0714B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Первоочередной целью налоговой политики на 2020 год является о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беспечение бюджетной устойчивости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в среднесрочной и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долгосрочной перспективе и увеличение доходной части бюджета.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Приоритеты налоговой политики </w:t>
      </w:r>
      <w:r w:rsidR="00B8697B">
        <w:rPr>
          <w:rFonts w:ascii="Times New Roman" w:hAnsi="Times New Roman" w:cs="Times New Roman"/>
          <w:sz w:val="28"/>
          <w:szCs w:val="28"/>
        </w:rPr>
        <w:t>Дуба-Юртовского</w:t>
      </w:r>
      <w:r w:rsidR="00B0714B" w:rsidRPr="00B0714B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направлены </w:t>
      </w:r>
      <w:proofErr w:type="gramStart"/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:</w:t>
      </w:r>
    </w:p>
    <w:p w:rsid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создание эффективной и стабильной налоговой системы, поддержание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сбалансированности и устойчивости бюджета;</w:t>
      </w:r>
    </w:p>
    <w:p w:rsidR="00CF101A" w:rsidRDefault="009B7D17" w:rsidP="002440B3">
      <w:pPr>
        <w:spacing w:after="0" w:line="240" w:lineRule="auto"/>
        <w:ind w:firstLine="708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стим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улирование и развитие малого бизнеса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</w:p>
    <w:p w:rsidR="00795258" w:rsidRDefault="009B7D17" w:rsidP="002440B3">
      <w:pPr>
        <w:spacing w:after="0" w:line="240" w:lineRule="auto"/>
        <w:ind w:firstLine="708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недопущение роста налоговой нагрузки на экономику</w:t>
      </w:r>
      <w:r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совершенствование налогового администрирования, взаимодействия и совместной</w:t>
      </w:r>
      <w:r w:rsidRPr="009B7D17"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работы с администраторами доходов;</w:t>
      </w:r>
    </w:p>
    <w:p w:rsidR="009B7D17" w:rsidRDefault="009B7D17" w:rsidP="00795258">
      <w:pPr>
        <w:spacing w:after="0" w:line="240" w:lineRule="auto"/>
        <w:ind w:firstLine="709"/>
        <w:jc w:val="both"/>
        <w:rPr>
          <w:rFonts w:ascii="EditControl" w:eastAsia="Times New Roman" w:hAnsi="EditControl" w:cs="Times New Roman"/>
          <w:color w:val="000000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сокращение недоимки по налогам в бюджет 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поселени</w:t>
      </w:r>
      <w:r w:rsidR="00B0714B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я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 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 xml:space="preserve">и бюджет </w:t>
      </w:r>
      <w:r w:rsidR="00B0714B"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района</w:t>
      </w: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;</w:t>
      </w:r>
    </w:p>
    <w:p w:rsidR="009B7D17" w:rsidRPr="009B7D17" w:rsidRDefault="009B7D17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17">
        <w:rPr>
          <w:rFonts w:ascii="Times-Roman" w:eastAsia="Times New Roman" w:hAnsi="Times-Roman" w:cs="Times New Roman"/>
          <w:color w:val="000000"/>
          <w:sz w:val="28"/>
          <w:szCs w:val="28"/>
          <w:lang w:eastAsia="ru-RU"/>
        </w:rPr>
        <w:t>повышение эффективности использования муниципальной собственности.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Налоговая политика </w:t>
      </w:r>
      <w:r w:rsidR="00DD20AB">
        <w:rPr>
          <w:rFonts w:ascii="Times New Roman" w:hAnsi="Times New Roman" w:cs="Times New Roman"/>
          <w:sz w:val="28"/>
          <w:szCs w:val="28"/>
        </w:rPr>
        <w:t>Дуба-Юртовского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формироваться в рамках направлений и приоритетов, обозначенных в Основных направлениях налоговой политики РФ и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Чеченской Республики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предстоящий период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важн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ейшая часть финансовой политики,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действий,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м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ер,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проводимых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сударством в области налогов 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налогообложения. Налоговая политика находит свое выражение в видах применяемых налогов, величинах налоговых ставок, установлении круга налогоплательщиков и объектов налогообложения, в налоговых льготах.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Цели налоговой политики формируются под воздействием целого ряда факторов, важнейшими из которых являются экономическая и социальная ситуация в стране, расстановка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социально-политических сил в общ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естве.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Налоговая политика формируется и реализ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федеральном, региональном и местном уровн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пределах соответствующей компетенции и преследует определенные цели, главной из которых является обеспечение полноты собираемости налогов на территории муниципального образования.</w:t>
      </w: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Налоговая политика нацелена на создание условий для устойчивого экономического роста путе</w:t>
      </w:r>
      <w:r w:rsidR="00A05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реализации стимулирующих мер,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направленных на развитие новых производств, повышение инвестиционной и инновационной активности, повышение эффективности управления государственными активами. Все эти меры призваны способствовать пополнению муниципальной казны, обеспечению сбалансированности бюджетной системы 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40B3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854CD" w:rsidRDefault="002854CD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071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направления налоговой политики на 2020 год</w:t>
      </w:r>
      <w:r w:rsidRPr="002854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2440B3" w:rsidRPr="002440B3" w:rsidRDefault="002440B3" w:rsidP="00244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4CD" w:rsidRPr="00795258" w:rsidRDefault="002854CD" w:rsidP="007952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устойчивой собственной доходной базы, сохранение и развитие ее в сложившихся экономических условиях:</w:t>
      </w:r>
    </w:p>
    <w:p w:rsidR="002854CD" w:rsidRPr="00795258" w:rsidRDefault="002854CD" w:rsidP="007952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ра</w:t>
      </w:r>
      <w:r w:rsidR="00EA6D75"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по активизации полноценно</w:t>
      </w:r>
      <w:r w:rsidR="00EA6D75"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достоверного учета муниципального имущества, в том числе земельных участков;</w:t>
      </w:r>
    </w:p>
    <w:p w:rsidR="002854CD" w:rsidRPr="00795258" w:rsidRDefault="002854CD" w:rsidP="007952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</w:t>
      </w:r>
      <w:r w:rsidR="00EA6D75"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 налогового администрирования,</w:t>
      </w: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порядка учета налогоплательщиков, расширение электронного документооборота, упрощение администрирования</w:t>
      </w:r>
      <w:r w:rsidR="00EA6D75"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налогообложения физических лиц;</w:t>
      </w:r>
    </w:p>
    <w:p w:rsidR="00795258" w:rsidRPr="00795258" w:rsidRDefault="002854CD" w:rsidP="007952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стимулирование развития налогового потенциала </w:t>
      </w:r>
      <w:r w:rsidR="00B0714B"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EA6D75"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854CD" w:rsidRPr="00795258" w:rsidRDefault="002854CD" w:rsidP="007952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активизирование ра</w:t>
      </w:r>
      <w:r w:rsidR="00EA6D75"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боты,</w:t>
      </w: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направленной на повышение доходности местного бюджета;</w:t>
      </w:r>
    </w:p>
    <w:p w:rsidR="002854CD" w:rsidRPr="00795258" w:rsidRDefault="002854CD" w:rsidP="007952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увеличения неналоговых доходов проводить анализ использования им</w:t>
      </w:r>
      <w:r w:rsidR="00EA6D75"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ущества,</w:t>
      </w: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переданного в оперативное управление и хозяйственное ведение;</w:t>
      </w:r>
    </w:p>
    <w:p w:rsidR="002440B3" w:rsidRDefault="002854CD" w:rsidP="0079525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52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эффективности налоговых льгот и их оптимизац</w:t>
      </w:r>
      <w:r w:rsidR="007F2F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ия.</w:t>
      </w:r>
    </w:p>
    <w:p w:rsidR="007F2FBE" w:rsidRPr="007F2FBE" w:rsidRDefault="007F2FBE" w:rsidP="007F2FB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4CD" w:rsidRPr="002854CD" w:rsidRDefault="002854CD" w:rsidP="00244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трехлетней перспективе 2020</w:t>
      </w:r>
      <w:r w:rsidR="009A5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 приоритеты в области налоговой 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остаются такими же,</w:t>
      </w:r>
      <w:r w:rsid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ранее -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эффективной и стабильной налоговой системы, с помощью которой б</w:t>
      </w:r>
      <w:r w:rsidR="00EA6D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285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 продолжена работа по увеличению собираемости налоговых и неналоговых доходов на территории </w:t>
      </w:r>
      <w:r w:rsidR="00B8697B">
        <w:rPr>
          <w:rFonts w:ascii="Times New Roman" w:hAnsi="Times New Roman" w:cs="Times New Roman"/>
          <w:sz w:val="28"/>
          <w:szCs w:val="28"/>
        </w:rPr>
        <w:t>Дуба-Юртовского</w:t>
      </w:r>
      <w:r w:rsidR="00B0714B"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B07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7D17" w:rsidRPr="009B7D17" w:rsidRDefault="009B7D17" w:rsidP="002440B3">
      <w:pPr>
        <w:pStyle w:val="ConsPlusNormal"/>
        <w:jc w:val="both"/>
        <w:rPr>
          <w:sz w:val="28"/>
          <w:szCs w:val="28"/>
        </w:rPr>
      </w:pPr>
    </w:p>
    <w:p w:rsidR="00A778F1" w:rsidRPr="00AF2B54" w:rsidRDefault="00A778F1" w:rsidP="002440B3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778F1" w:rsidRPr="00AF2B54" w:rsidSect="004A1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22" w:rsidRDefault="000B6222" w:rsidP="00A778F1">
      <w:pPr>
        <w:spacing w:after="0" w:line="240" w:lineRule="auto"/>
      </w:pPr>
      <w:r>
        <w:separator/>
      </w:r>
    </w:p>
  </w:endnote>
  <w:endnote w:type="continuationSeparator" w:id="0">
    <w:p w:rsidR="000B6222" w:rsidRDefault="000B6222" w:rsidP="00A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22" w:rsidRDefault="000B6222" w:rsidP="00A778F1">
      <w:pPr>
        <w:spacing w:after="0" w:line="240" w:lineRule="auto"/>
      </w:pPr>
      <w:r>
        <w:separator/>
      </w:r>
    </w:p>
  </w:footnote>
  <w:footnote w:type="continuationSeparator" w:id="0">
    <w:p w:rsidR="000B6222" w:rsidRDefault="000B6222" w:rsidP="00A77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761"/>
    <w:multiLevelType w:val="hybridMultilevel"/>
    <w:tmpl w:val="10BEC3B4"/>
    <w:lvl w:ilvl="0" w:tplc="6CFA1A72">
      <w:start w:val="1"/>
      <w:numFmt w:val="decimal"/>
      <w:lvlText w:val="%1."/>
      <w:lvlJc w:val="left"/>
      <w:pPr>
        <w:ind w:left="1212" w:hanging="50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79C65FE"/>
    <w:multiLevelType w:val="hybridMultilevel"/>
    <w:tmpl w:val="E94E172C"/>
    <w:lvl w:ilvl="0" w:tplc="B9300E02">
      <w:start w:val="3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1AFD1375"/>
    <w:multiLevelType w:val="hybridMultilevel"/>
    <w:tmpl w:val="2FBEE8B2"/>
    <w:lvl w:ilvl="0" w:tplc="FE20BE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46DD4"/>
    <w:multiLevelType w:val="hybridMultilevel"/>
    <w:tmpl w:val="878EB92A"/>
    <w:lvl w:ilvl="0" w:tplc="517689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E3F42"/>
    <w:multiLevelType w:val="hybridMultilevel"/>
    <w:tmpl w:val="C0E81DA8"/>
    <w:lvl w:ilvl="0" w:tplc="32A8B33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EB0E61"/>
    <w:multiLevelType w:val="hybridMultilevel"/>
    <w:tmpl w:val="EB98ECB6"/>
    <w:lvl w:ilvl="0" w:tplc="022E02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CE"/>
    <w:rsid w:val="00002E4F"/>
    <w:rsid w:val="0009479D"/>
    <w:rsid w:val="000A3F3C"/>
    <w:rsid w:val="000B6222"/>
    <w:rsid w:val="000F6FF0"/>
    <w:rsid w:val="00193EB9"/>
    <w:rsid w:val="001A6173"/>
    <w:rsid w:val="001C0FB3"/>
    <w:rsid w:val="001C71CE"/>
    <w:rsid w:val="0022364A"/>
    <w:rsid w:val="002440B3"/>
    <w:rsid w:val="00275B6F"/>
    <w:rsid w:val="00282383"/>
    <w:rsid w:val="002854CD"/>
    <w:rsid w:val="00350614"/>
    <w:rsid w:val="00376D82"/>
    <w:rsid w:val="00391B13"/>
    <w:rsid w:val="004038A4"/>
    <w:rsid w:val="0043709A"/>
    <w:rsid w:val="00470721"/>
    <w:rsid w:val="004A13E4"/>
    <w:rsid w:val="004B4DA6"/>
    <w:rsid w:val="00517CCC"/>
    <w:rsid w:val="00567470"/>
    <w:rsid w:val="005B50A1"/>
    <w:rsid w:val="005D629D"/>
    <w:rsid w:val="005F66C2"/>
    <w:rsid w:val="00622B79"/>
    <w:rsid w:val="006754BC"/>
    <w:rsid w:val="006A7E66"/>
    <w:rsid w:val="00781352"/>
    <w:rsid w:val="00795258"/>
    <w:rsid w:val="007F2FBE"/>
    <w:rsid w:val="0080373C"/>
    <w:rsid w:val="00856E12"/>
    <w:rsid w:val="00885E98"/>
    <w:rsid w:val="008C1595"/>
    <w:rsid w:val="008F2522"/>
    <w:rsid w:val="009A535F"/>
    <w:rsid w:val="009B7D17"/>
    <w:rsid w:val="00A05909"/>
    <w:rsid w:val="00A05A7F"/>
    <w:rsid w:val="00A44515"/>
    <w:rsid w:val="00A778F1"/>
    <w:rsid w:val="00AA0E4D"/>
    <w:rsid w:val="00AF2B54"/>
    <w:rsid w:val="00B0714B"/>
    <w:rsid w:val="00B8697B"/>
    <w:rsid w:val="00BC522E"/>
    <w:rsid w:val="00BD47F2"/>
    <w:rsid w:val="00C0406C"/>
    <w:rsid w:val="00CD4EC8"/>
    <w:rsid w:val="00CF101A"/>
    <w:rsid w:val="00D26AC2"/>
    <w:rsid w:val="00D92104"/>
    <w:rsid w:val="00DD20AB"/>
    <w:rsid w:val="00E271BA"/>
    <w:rsid w:val="00E53E67"/>
    <w:rsid w:val="00E67F15"/>
    <w:rsid w:val="00EA6D75"/>
    <w:rsid w:val="00EB7F34"/>
    <w:rsid w:val="00F65B63"/>
    <w:rsid w:val="00FD6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1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A3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3E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78F1"/>
  </w:style>
  <w:style w:type="paragraph" w:styleId="a7">
    <w:name w:val="footer"/>
    <w:basedOn w:val="a"/>
    <w:link w:val="a8"/>
    <w:uiPriority w:val="99"/>
    <w:unhideWhenUsed/>
    <w:rsid w:val="00A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78F1"/>
  </w:style>
  <w:style w:type="character" w:customStyle="1" w:styleId="a9">
    <w:name w:val="Цветовое выделение"/>
    <w:uiPriority w:val="99"/>
    <w:rsid w:val="00885E98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b">
    <w:name w:val="Table Grid"/>
    <w:basedOn w:val="a1"/>
    <w:uiPriority w:val="59"/>
    <w:rsid w:val="00885E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5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76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76D82"/>
    <w:rPr>
      <w:rFonts w:ascii="Segoe UI" w:hAnsi="Segoe UI" w:cs="Segoe UI"/>
      <w:sz w:val="18"/>
      <w:szCs w:val="18"/>
    </w:rPr>
  </w:style>
  <w:style w:type="character" w:customStyle="1" w:styleId="ae">
    <w:name w:val="Без интервала Знак"/>
    <w:basedOn w:val="a0"/>
    <w:link w:val="af"/>
    <w:uiPriority w:val="1"/>
    <w:locked/>
    <w:rsid w:val="00E53E67"/>
    <w:rPr>
      <w:rFonts w:ascii="Calibri" w:eastAsia="Calibri" w:hAnsi="Calibri"/>
      <w:lang w:eastAsia="ru-RU"/>
    </w:rPr>
  </w:style>
  <w:style w:type="paragraph" w:styleId="af">
    <w:name w:val="No Spacing"/>
    <w:link w:val="ae"/>
    <w:uiPriority w:val="1"/>
    <w:qFormat/>
    <w:rsid w:val="00E53E67"/>
    <w:pPr>
      <w:spacing w:after="0" w:line="240" w:lineRule="auto"/>
    </w:pPr>
    <w:rPr>
      <w:rFonts w:ascii="Calibri" w:eastAsia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2020-02-10T13:02:00Z</cp:lastPrinted>
  <dcterms:created xsi:type="dcterms:W3CDTF">2020-02-18T13:33:00Z</dcterms:created>
  <dcterms:modified xsi:type="dcterms:W3CDTF">2020-02-18T13:37:00Z</dcterms:modified>
</cp:coreProperties>
</file>